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2BDB" w14:textId="3731E129" w:rsidR="00C221E4" w:rsidRPr="00206D0C" w:rsidRDefault="00C221E4">
      <w:pPr>
        <w:rPr>
          <w:rFonts w:ascii="Arial" w:hAnsi="Arial"/>
        </w:rPr>
      </w:pPr>
      <w:r w:rsidRPr="00C221E4">
        <w:rPr>
          <w:rFonts w:ascii="Arial" w:hAnsi="Arial"/>
          <w:b/>
          <w:bCs/>
        </w:rPr>
        <w:t>Sample Narrative</w:t>
      </w:r>
      <w:r>
        <w:rPr>
          <w:rFonts w:ascii="Arial" w:hAnsi="Arial"/>
        </w:rPr>
        <w:br/>
        <w:t>16 August 2023 | Emilee Friedman Fechter, MS, MWC</w:t>
      </w:r>
      <w:r w:rsidR="00206D0C">
        <w:rPr>
          <w:rFonts w:ascii="Arial" w:hAnsi="Arial"/>
        </w:rPr>
        <w:br/>
        <w:t>*</w:t>
      </w:r>
      <w:r w:rsidR="00206D0C">
        <w:rPr>
          <w:rFonts w:ascii="Arial" w:hAnsi="Arial"/>
          <w:i/>
          <w:iCs/>
        </w:rPr>
        <w:t xml:space="preserve">Note: the narrative below is entirely fictional; any semblance to actual events is purely coincidental. </w:t>
      </w:r>
    </w:p>
    <w:p w14:paraId="5E59BC56" w14:textId="4A4CB5D2" w:rsidR="00C221E4" w:rsidRPr="00C221E4" w:rsidRDefault="00522358">
      <w:pPr>
        <w:rPr>
          <w:rFonts w:ascii="Arial" w:hAnsi="Arial"/>
        </w:rPr>
      </w:pPr>
      <w:r>
        <w:rPr>
          <w:rFonts w:ascii="Arial" w:hAnsi="Arial"/>
        </w:rPr>
        <w:t>Case 01-234</w:t>
      </w:r>
      <w:r w:rsidR="00C221E4">
        <w:rPr>
          <w:rFonts w:ascii="Arial" w:hAnsi="Arial"/>
        </w:rPr>
        <w:t xml:space="preserve"> (scalp laceration, syncope, QT interval prolongation)</w:t>
      </w:r>
      <w:r>
        <w:rPr>
          <w:rFonts w:ascii="Arial" w:hAnsi="Arial"/>
        </w:rPr>
        <w:t xml:space="preserve"> is reported by research staff at the Middle Tennessee Mental Health Institute (MTMHI). The subject (study ID 230816) is a 34-year-old Caucasian male inpatient who experienced syncope while taking oral clozapine. The patient’s medical history includes </w:t>
      </w:r>
      <w:r w:rsidR="007623DA">
        <w:rPr>
          <w:rFonts w:ascii="Arial" w:hAnsi="Arial"/>
        </w:rPr>
        <w:t>substance abuse, schizophrenia, and hypercholesterolemia. At the time of the syncopal episode</w:t>
      </w:r>
      <w:r w:rsidR="00206D0C">
        <w:rPr>
          <w:rFonts w:ascii="Arial" w:hAnsi="Arial"/>
        </w:rPr>
        <w:t xml:space="preserve"> (Day 6)</w:t>
      </w:r>
      <w:r w:rsidR="007623DA">
        <w:rPr>
          <w:rFonts w:ascii="Arial" w:hAnsi="Arial"/>
        </w:rPr>
        <w:t xml:space="preserve">, the patient was being treated for pneumonia with intravenous erythromycin. Due to failure of several trials of traditional antipsychotic pharmacotherapy (risperidone, quetiapine) and mood-stabilizing pharmacotherapy (valproic acid), the patient was eligible for treatment with clozapine; he was randomly assigned to treatment at a dose of 600 mg daily. The subject experienced </w:t>
      </w:r>
      <w:r w:rsidR="00206D0C">
        <w:rPr>
          <w:rFonts w:ascii="Arial" w:hAnsi="Arial"/>
        </w:rPr>
        <w:t>a severe adverse event, syncope, after 4</w:t>
      </w:r>
      <w:r w:rsidR="005223C4">
        <w:rPr>
          <w:rFonts w:ascii="Arial" w:hAnsi="Arial"/>
        </w:rPr>
        <w:t>0</w:t>
      </w:r>
      <w:r w:rsidR="00206D0C">
        <w:rPr>
          <w:rFonts w:ascii="Arial" w:hAnsi="Arial"/>
        </w:rPr>
        <w:t>h of treatment with erythromycin. Secondary to the syncopal episode, during which the patient fell and hit his head on the corner of a nearby table, he also experienced a scalp laceration (4 cm x 1.5 cm) and minor blood loss. The subject was treated with wound irrigation and sutures;</w:t>
      </w:r>
      <w:r w:rsidR="00095BB1">
        <w:rPr>
          <w:rFonts w:ascii="Arial" w:hAnsi="Arial"/>
        </w:rPr>
        <w:t xml:space="preserve"> QT prolongation was confirmed via electrocardiogram. </w:t>
      </w:r>
      <w:r w:rsidR="00206D0C">
        <w:rPr>
          <w:rFonts w:ascii="Arial" w:hAnsi="Arial"/>
        </w:rPr>
        <w:t>The assessing physician considered the syncopal episode to be related to erythromycin treatment, which is known to cause QT interval prolongation and should not be prescribed concomitantly with clozapine.</w:t>
      </w:r>
      <w:r w:rsidR="00095BB1">
        <w:rPr>
          <w:rFonts w:ascii="Arial" w:hAnsi="Arial"/>
        </w:rPr>
        <w:t xml:space="preserve"> Thus, e</w:t>
      </w:r>
      <w:r w:rsidR="00095BB1">
        <w:rPr>
          <w:rFonts w:ascii="Arial" w:hAnsi="Arial"/>
        </w:rPr>
        <w:t>rythromycin was discontinued and treatment with ciprofloxacin was initiated</w:t>
      </w:r>
      <w:r w:rsidR="00095BB1">
        <w:rPr>
          <w:rFonts w:ascii="Arial" w:hAnsi="Arial"/>
        </w:rPr>
        <w:t>.</w:t>
      </w:r>
      <w:r w:rsidR="00206D0C">
        <w:rPr>
          <w:rFonts w:ascii="Arial" w:hAnsi="Arial"/>
        </w:rPr>
        <w:t xml:space="preserve"> Follow-up assessments were completed 24 and </w:t>
      </w:r>
      <w:r w:rsidR="005223C4">
        <w:rPr>
          <w:rFonts w:ascii="Arial" w:hAnsi="Arial"/>
        </w:rPr>
        <w:t>48</w:t>
      </w:r>
      <w:r w:rsidR="00206D0C">
        <w:rPr>
          <w:rFonts w:ascii="Arial" w:hAnsi="Arial"/>
        </w:rPr>
        <w:t xml:space="preserve"> hours after discontinuation of erythromycin; no clinically significant changes in vital signs or physical examination results were noted, and the scalp laceration resolved without sequelae. The subject completed participation in the study on Day 14</w:t>
      </w:r>
      <w:r w:rsidR="005223C4">
        <w:rPr>
          <w:rFonts w:ascii="Arial" w:hAnsi="Arial"/>
        </w:rPr>
        <w:t xml:space="preserve"> and was discharged from the inpatient facility</w:t>
      </w:r>
      <w:r w:rsidR="00206D0C">
        <w:rPr>
          <w:rFonts w:ascii="Arial" w:hAnsi="Arial"/>
        </w:rPr>
        <w:t>.</w:t>
      </w:r>
    </w:p>
    <w:sectPr w:rsidR="00C221E4" w:rsidRPr="00C2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E4"/>
    <w:rsid w:val="00095BB1"/>
    <w:rsid w:val="00206D0C"/>
    <w:rsid w:val="00522358"/>
    <w:rsid w:val="005223C4"/>
    <w:rsid w:val="007623DA"/>
    <w:rsid w:val="00B034FB"/>
    <w:rsid w:val="00C221E4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2A10"/>
  <w15:chartTrackingRefBased/>
  <w15:docId w15:val="{1EF75539-90CF-49ED-9ECA-3DCFFE2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Emilee Friedman Fechter</dc:creator>
  <cp:keywords/>
  <dc:description/>
  <cp:lastModifiedBy>Emilee Friedman Fechter</cp:lastModifiedBy>
  <cp:revision>2</cp:revision>
  <dcterms:created xsi:type="dcterms:W3CDTF">2023-08-16T19:14:00Z</dcterms:created>
  <dcterms:modified xsi:type="dcterms:W3CDTF">2023-08-16T22:00:00Z</dcterms:modified>
</cp:coreProperties>
</file>